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A97" w:rsidRPr="00305A97" w:rsidRDefault="00305A97">
      <w:pPr>
        <w:rPr>
          <w:rFonts w:ascii="Comic Sans MS" w:hAnsi="Comic Sans MS"/>
        </w:rPr>
      </w:pPr>
      <w:r w:rsidRPr="00BF16B6">
        <w:rPr>
          <w:rFonts w:ascii="Comic Sans MS" w:hAnsi="Comic Sans MS"/>
          <w:b/>
          <w:sz w:val="28"/>
        </w:rPr>
        <w:t>Driving Question:</w:t>
      </w:r>
      <w:r w:rsidRPr="00305A97">
        <w:rPr>
          <w:rFonts w:ascii="Comic Sans MS" w:hAnsi="Comic Sans MS"/>
          <w:sz w:val="28"/>
        </w:rPr>
        <w:t xml:space="preserve"> </w:t>
      </w:r>
      <w:r w:rsidRPr="00305A97">
        <w:rPr>
          <w:rFonts w:ascii="Comic Sans MS" w:hAnsi="Comic Sans MS"/>
        </w:rPr>
        <w:t xml:space="preserve">How did the early Europeans impact the </w:t>
      </w:r>
      <w:r w:rsidR="00DC6806">
        <w:rPr>
          <w:rFonts w:ascii="Comic Sans MS" w:hAnsi="Comic Sans MS"/>
        </w:rPr>
        <w:t xml:space="preserve">growth and development of the </w:t>
      </w:r>
      <w:r w:rsidRPr="00305A97">
        <w:rPr>
          <w:rFonts w:ascii="Comic Sans MS" w:hAnsi="Comic Sans MS"/>
        </w:rPr>
        <w:t xml:space="preserve">Okanagan </w:t>
      </w:r>
      <w:r w:rsidR="00E91478" w:rsidRPr="00305A97">
        <w:rPr>
          <w:rFonts w:ascii="Comic Sans MS" w:hAnsi="Comic Sans MS"/>
        </w:rPr>
        <w:t>Valley?</w:t>
      </w:r>
    </w:p>
    <w:p w:rsidR="00305A97" w:rsidRPr="00E91478" w:rsidRDefault="00146793">
      <w:pPr>
        <w:rPr>
          <w:rFonts w:ascii="Comic Sans MS" w:hAnsi="Comic Sans MS"/>
          <w:b/>
          <w:sz w:val="28"/>
        </w:rPr>
      </w:pPr>
      <w:r w:rsidRPr="00146793">
        <w:rPr>
          <w:rFonts w:ascii="Comic Sans MS" w:hAnsi="Comic Sans MS"/>
          <w:b/>
          <w:noProof/>
          <w:sz w:val="28"/>
        </w:rPr>
        <mc:AlternateContent>
          <mc:Choice Requires="wps">
            <w:drawing>
              <wp:anchor distT="45720" distB="45720" distL="114300" distR="114300" simplePos="0" relativeHeight="251659264" behindDoc="0" locked="0" layoutInCell="1" allowOverlap="1" wp14:anchorId="0838FAC9" wp14:editId="0CF99450">
                <wp:simplePos x="0" y="0"/>
                <wp:positionH relativeFrom="column">
                  <wp:posOffset>4000500</wp:posOffset>
                </wp:positionH>
                <wp:positionV relativeFrom="paragraph">
                  <wp:posOffset>39370</wp:posOffset>
                </wp:positionV>
                <wp:extent cx="2360930" cy="1871980"/>
                <wp:effectExtent l="0" t="0" r="228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71980"/>
                        </a:xfrm>
                        <a:prstGeom prst="rect">
                          <a:avLst/>
                        </a:prstGeom>
                        <a:solidFill>
                          <a:srgbClr val="FFFFFF"/>
                        </a:solidFill>
                        <a:ln w="9525">
                          <a:solidFill>
                            <a:srgbClr val="000000"/>
                          </a:solidFill>
                          <a:miter lim="800000"/>
                          <a:headEnd/>
                          <a:tailEnd/>
                        </a:ln>
                      </wps:spPr>
                      <wps:txbx>
                        <w:txbxContent>
                          <w:p w:rsidR="00146793" w:rsidRDefault="00146793">
                            <w:r>
                              <w:rPr>
                                <w:noProof/>
                              </w:rPr>
                              <w:drawing>
                                <wp:inline distT="0" distB="0" distL="0" distR="0">
                                  <wp:extent cx="2085975" cy="1771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dosy.jpg"/>
                                          <pic:cNvPicPr/>
                                        </pic:nvPicPr>
                                        <pic:blipFill>
                                          <a:blip r:embed="rId8">
                                            <a:extLst>
                                              <a:ext uri="{28A0092B-C50C-407E-A947-70E740481C1C}">
                                                <a14:useLocalDpi xmlns:a14="http://schemas.microsoft.com/office/drawing/2010/main" val="0"/>
                                              </a:ext>
                                            </a:extLst>
                                          </a:blip>
                                          <a:stretch>
                                            <a:fillRect/>
                                          </a:stretch>
                                        </pic:blipFill>
                                        <pic:spPr>
                                          <a:xfrm>
                                            <a:off x="0" y="0"/>
                                            <a:ext cx="2085975" cy="17716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38FAC9" id="_x0000_t202" coordsize="21600,21600" o:spt="202" path="m,l,21600r21600,l21600,xe">
                <v:stroke joinstyle="miter"/>
                <v:path gradientshapeok="t" o:connecttype="rect"/>
              </v:shapetype>
              <v:shape id="Text Box 2" o:spid="_x0000_s1026" type="#_x0000_t202" style="position:absolute;margin-left:315pt;margin-top:3.1pt;width:185.9pt;height:147.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">
                <v:textbox>
                  <w:txbxContent>
                    <w:p w:rsidR="00146793" w:rsidRDefault="00146793">
                      <w:r>
                        <w:rPr>
                          <w:noProof/>
                        </w:rPr>
                        <w:drawing>
                          <wp:inline distT="0" distB="0" distL="0" distR="0">
                            <wp:extent cx="2085975" cy="1771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dosy.jpg"/>
                                    <pic:cNvPicPr/>
                                  </pic:nvPicPr>
                                  <pic:blipFill>
                                    <a:blip r:embed="rId9">
                                      <a:extLst>
                                        <a:ext uri="{28A0092B-C50C-407E-A947-70E740481C1C}">
                                          <a14:useLocalDpi xmlns:a14="http://schemas.microsoft.com/office/drawing/2010/main" val="0"/>
                                        </a:ext>
                                      </a:extLst>
                                    </a:blip>
                                    <a:stretch>
                                      <a:fillRect/>
                                    </a:stretch>
                                  </pic:blipFill>
                                  <pic:spPr>
                                    <a:xfrm>
                                      <a:off x="0" y="0"/>
                                      <a:ext cx="2085975" cy="1771650"/>
                                    </a:xfrm>
                                    <a:prstGeom prst="rect">
                                      <a:avLst/>
                                    </a:prstGeom>
                                  </pic:spPr>
                                </pic:pic>
                              </a:graphicData>
                            </a:graphic>
                          </wp:inline>
                        </w:drawing>
                      </w:r>
                    </w:p>
                  </w:txbxContent>
                </v:textbox>
                <w10:wrap type="square"/>
              </v:shape>
            </w:pict>
          </mc:Fallback>
        </mc:AlternateContent>
      </w:r>
      <w:r w:rsidR="00305A97" w:rsidRPr="00E91478">
        <w:rPr>
          <w:rFonts w:ascii="Comic Sans MS" w:hAnsi="Comic Sans MS"/>
          <w:b/>
          <w:sz w:val="28"/>
        </w:rPr>
        <w:t>Prescribed Learning Outcomes</w:t>
      </w:r>
    </w:p>
    <w:p w:rsidR="00305A97" w:rsidRPr="00305A97" w:rsidRDefault="00305A97" w:rsidP="00DC6806">
      <w:pPr>
        <w:pStyle w:val="NormalWeb"/>
        <w:numPr>
          <w:ilvl w:val="0"/>
          <w:numId w:val="1"/>
        </w:numPr>
        <w:rPr>
          <w:rFonts w:ascii="Comic Sans MS" w:hAnsi="Comic Sans MS"/>
          <w:b/>
        </w:rPr>
      </w:pPr>
      <w:r w:rsidRPr="00305A97">
        <w:rPr>
          <w:rFonts w:ascii="Comic Sans MS" w:hAnsi="Comic Sans MS"/>
          <w:b/>
        </w:rPr>
        <w:t>Society and Culture:</w:t>
      </w:r>
    </w:p>
    <w:p w:rsidR="00305A97" w:rsidRDefault="00305A97" w:rsidP="00305A97">
      <w:pPr>
        <w:pStyle w:val="NormalWeb"/>
        <w:numPr>
          <w:ilvl w:val="1"/>
          <w:numId w:val="1"/>
        </w:numPr>
        <w:jc w:val="both"/>
        <w:rPr>
          <w:rFonts w:ascii="Comic Sans MS" w:hAnsi="Comic Sans MS"/>
        </w:rPr>
      </w:pPr>
      <w:r w:rsidRPr="00305A97">
        <w:rPr>
          <w:rFonts w:ascii="Comic Sans MS" w:hAnsi="Comic Sans MS"/>
        </w:rPr>
        <w:t xml:space="preserve"> Development of individual and group identity.</w:t>
      </w:r>
    </w:p>
    <w:p w:rsidR="00305A97" w:rsidRPr="00305A97" w:rsidRDefault="00305A97" w:rsidP="004A6977">
      <w:pPr>
        <w:pStyle w:val="NormalWeb"/>
        <w:numPr>
          <w:ilvl w:val="0"/>
          <w:numId w:val="1"/>
        </w:numPr>
        <w:jc w:val="both"/>
        <w:rPr>
          <w:rFonts w:ascii="Comic Sans MS" w:hAnsi="Comic Sans MS"/>
          <w:b/>
          <w:szCs w:val="24"/>
        </w:rPr>
      </w:pPr>
      <w:r w:rsidRPr="00305A97">
        <w:rPr>
          <w:rFonts w:ascii="Comic Sans MS" w:hAnsi="Comic Sans MS"/>
          <w:b/>
          <w:szCs w:val="24"/>
        </w:rPr>
        <w:t>Economy and Technology:</w:t>
      </w:r>
    </w:p>
    <w:p w:rsidR="00305A97" w:rsidRDefault="00305A97" w:rsidP="00305A97">
      <w:pPr>
        <w:pStyle w:val="NormalWeb"/>
        <w:numPr>
          <w:ilvl w:val="1"/>
          <w:numId w:val="1"/>
        </w:numPr>
        <w:jc w:val="both"/>
        <w:rPr>
          <w:rFonts w:ascii="Comic Sans MS" w:hAnsi="Comic Sans MS"/>
        </w:rPr>
      </w:pPr>
      <w:r>
        <w:rPr>
          <w:rFonts w:ascii="Comic Sans MS" w:hAnsi="Comic Sans MS"/>
        </w:rPr>
        <w:t>Exploration, trade, and settlement.</w:t>
      </w:r>
    </w:p>
    <w:p w:rsidR="00305A97" w:rsidRDefault="00305A97" w:rsidP="00305A97">
      <w:pPr>
        <w:pStyle w:val="NormalWeb"/>
        <w:numPr>
          <w:ilvl w:val="1"/>
          <w:numId w:val="1"/>
        </w:numPr>
        <w:jc w:val="both"/>
        <w:rPr>
          <w:rFonts w:ascii="Comic Sans MS" w:hAnsi="Comic Sans MS"/>
        </w:rPr>
      </w:pPr>
      <w:r>
        <w:rPr>
          <w:rFonts w:ascii="Comic Sans MS" w:hAnsi="Comic Sans MS"/>
        </w:rPr>
        <w:t>Growth of the fur trade.</w:t>
      </w:r>
    </w:p>
    <w:p w:rsidR="00305A97" w:rsidRPr="00305A97" w:rsidRDefault="00305A97" w:rsidP="00305A97">
      <w:pPr>
        <w:pStyle w:val="NormalWeb"/>
        <w:numPr>
          <w:ilvl w:val="0"/>
          <w:numId w:val="1"/>
        </w:numPr>
        <w:jc w:val="both"/>
        <w:rPr>
          <w:rFonts w:ascii="Comic Sans MS" w:hAnsi="Comic Sans MS"/>
          <w:b/>
          <w:szCs w:val="24"/>
        </w:rPr>
      </w:pPr>
      <w:r w:rsidRPr="00305A97">
        <w:rPr>
          <w:rFonts w:ascii="Comic Sans MS" w:hAnsi="Comic Sans MS"/>
          <w:b/>
          <w:szCs w:val="24"/>
        </w:rPr>
        <w:t>Environment:</w:t>
      </w:r>
    </w:p>
    <w:p w:rsidR="00305A97" w:rsidRDefault="00305A97" w:rsidP="00305A97">
      <w:pPr>
        <w:pStyle w:val="NormalWeb"/>
        <w:numPr>
          <w:ilvl w:val="1"/>
          <w:numId w:val="1"/>
        </w:numPr>
        <w:jc w:val="both"/>
        <w:rPr>
          <w:rFonts w:ascii="Comic Sans MS" w:hAnsi="Comic Sans MS"/>
        </w:rPr>
      </w:pPr>
      <w:r>
        <w:rPr>
          <w:rFonts w:ascii="Comic Sans MS" w:hAnsi="Comic Sans MS"/>
        </w:rPr>
        <w:t>Geographic regions of North America.</w:t>
      </w:r>
    </w:p>
    <w:p w:rsidR="00305A97" w:rsidRDefault="00305A97" w:rsidP="00305A97">
      <w:pPr>
        <w:pStyle w:val="NormalWeb"/>
        <w:numPr>
          <w:ilvl w:val="1"/>
          <w:numId w:val="1"/>
        </w:numPr>
        <w:jc w:val="both"/>
        <w:rPr>
          <w:rFonts w:ascii="Comic Sans MS" w:hAnsi="Comic Sans MS"/>
        </w:rPr>
      </w:pPr>
      <w:r>
        <w:rPr>
          <w:rFonts w:ascii="Comic Sans MS" w:hAnsi="Comic Sans MS"/>
        </w:rPr>
        <w:t>Exploration and trade routes.</w:t>
      </w:r>
    </w:p>
    <w:p w:rsidR="00305A97" w:rsidRDefault="00305A97" w:rsidP="00305A97">
      <w:pPr>
        <w:pStyle w:val="NormalWeb"/>
        <w:numPr>
          <w:ilvl w:val="1"/>
          <w:numId w:val="1"/>
        </w:numPr>
        <w:jc w:val="both"/>
        <w:rPr>
          <w:rFonts w:ascii="Comic Sans MS" w:hAnsi="Comic Sans MS"/>
        </w:rPr>
      </w:pPr>
      <w:r>
        <w:rPr>
          <w:rFonts w:ascii="Comic Sans MS" w:hAnsi="Comic Sans MS"/>
        </w:rPr>
        <w:t>Impact of physical environment on trade and settlement.</w:t>
      </w:r>
    </w:p>
    <w:p w:rsidR="00305A97" w:rsidRPr="00DC6806" w:rsidRDefault="00305A97" w:rsidP="00305A97">
      <w:pPr>
        <w:pStyle w:val="NormalWeb"/>
        <w:jc w:val="both"/>
        <w:rPr>
          <w:rFonts w:ascii="Comic Sans MS" w:hAnsi="Comic Sans MS"/>
          <w:b/>
          <w:sz w:val="28"/>
          <w:szCs w:val="24"/>
        </w:rPr>
      </w:pPr>
      <w:r w:rsidRPr="00DC6806">
        <w:rPr>
          <w:rFonts w:ascii="Comic Sans MS" w:hAnsi="Comic Sans MS"/>
          <w:b/>
          <w:sz w:val="28"/>
          <w:szCs w:val="24"/>
        </w:rPr>
        <w:t>Benchmarks:</w:t>
      </w:r>
    </w:p>
    <w:p w:rsidR="00305A97" w:rsidRPr="00DC6806" w:rsidRDefault="00305A97" w:rsidP="00305A97">
      <w:pPr>
        <w:pStyle w:val="NormalWeb"/>
        <w:jc w:val="both"/>
        <w:rPr>
          <w:rFonts w:ascii="Comic Sans MS" w:hAnsi="Comic Sans MS"/>
          <w:szCs w:val="24"/>
        </w:rPr>
      </w:pPr>
      <w:r w:rsidRPr="00DC6806">
        <w:rPr>
          <w:rFonts w:ascii="Comic Sans MS" w:hAnsi="Comic Sans MS"/>
          <w:szCs w:val="24"/>
        </w:rPr>
        <w:t>#1 Geographical region of Okanagan Valley (The Intermountain Range)</w:t>
      </w:r>
    </w:p>
    <w:p w:rsidR="00BF16B6" w:rsidRPr="00DC6806" w:rsidRDefault="00305A97" w:rsidP="00DC6806">
      <w:pPr>
        <w:pStyle w:val="NormalWeb"/>
        <w:jc w:val="both"/>
        <w:rPr>
          <w:rFonts w:ascii="Comic Sans MS" w:hAnsi="Comic Sans MS"/>
          <w:szCs w:val="24"/>
        </w:rPr>
      </w:pPr>
      <w:r w:rsidRPr="00DC6806">
        <w:rPr>
          <w:rFonts w:ascii="Comic Sans MS" w:hAnsi="Comic Sans MS"/>
          <w:szCs w:val="24"/>
        </w:rPr>
        <w:t>#2 Fur Trade</w:t>
      </w:r>
      <w:r w:rsidR="00DC6806" w:rsidRPr="00DC6806">
        <w:rPr>
          <w:rFonts w:ascii="Comic Sans MS" w:hAnsi="Comic Sans MS"/>
          <w:szCs w:val="24"/>
        </w:rPr>
        <w:t xml:space="preserve"> and the Okanagan Fur Brigade Trail</w:t>
      </w:r>
    </w:p>
    <w:p w:rsidR="00BF16B6" w:rsidRPr="00DC6806" w:rsidRDefault="00BF16B6" w:rsidP="00DC6806">
      <w:pPr>
        <w:pStyle w:val="NormalWeb"/>
        <w:jc w:val="both"/>
        <w:rPr>
          <w:rFonts w:ascii="Comic Sans MS" w:hAnsi="Comic Sans MS"/>
          <w:szCs w:val="24"/>
        </w:rPr>
      </w:pPr>
      <w:r w:rsidRPr="00DC6806">
        <w:rPr>
          <w:rFonts w:ascii="Comic Sans MS" w:hAnsi="Comic Sans MS"/>
          <w:szCs w:val="24"/>
        </w:rPr>
        <w:t>#3 Early European Missionaries/Min</w:t>
      </w:r>
      <w:r w:rsidR="00F512C4">
        <w:rPr>
          <w:rFonts w:ascii="Comic Sans MS" w:hAnsi="Comic Sans MS"/>
          <w:szCs w:val="24"/>
        </w:rPr>
        <w:t>ers</w:t>
      </w:r>
      <w:r w:rsidRPr="00DC6806">
        <w:rPr>
          <w:rFonts w:ascii="Comic Sans MS" w:hAnsi="Comic Sans MS"/>
          <w:szCs w:val="24"/>
        </w:rPr>
        <w:t>/Ranch</w:t>
      </w:r>
      <w:r w:rsidR="00F512C4">
        <w:rPr>
          <w:rFonts w:ascii="Comic Sans MS" w:hAnsi="Comic Sans MS"/>
          <w:szCs w:val="24"/>
        </w:rPr>
        <w:t>ers</w:t>
      </w:r>
      <w:r w:rsidRPr="00DC6806">
        <w:rPr>
          <w:rFonts w:ascii="Comic Sans MS" w:hAnsi="Comic Sans MS"/>
          <w:szCs w:val="24"/>
        </w:rPr>
        <w:t xml:space="preserve"> &amp; </w:t>
      </w:r>
      <w:r w:rsidR="00F512C4">
        <w:rPr>
          <w:rFonts w:ascii="Comic Sans MS" w:hAnsi="Comic Sans MS"/>
          <w:szCs w:val="24"/>
        </w:rPr>
        <w:t>Farmers</w:t>
      </w:r>
      <w:r w:rsidRPr="00DC6806">
        <w:rPr>
          <w:rFonts w:ascii="Comic Sans MS" w:hAnsi="Comic Sans MS"/>
          <w:szCs w:val="24"/>
        </w:rPr>
        <w:t xml:space="preserve"> in Okanagan Valley</w:t>
      </w:r>
    </w:p>
    <w:p w:rsidR="00E91478" w:rsidRDefault="00BF16B6" w:rsidP="00E91478">
      <w:pPr>
        <w:pStyle w:val="NormalWeb"/>
        <w:jc w:val="both"/>
        <w:rPr>
          <w:rFonts w:ascii="Comic Sans MS" w:hAnsi="Comic Sans MS"/>
          <w:szCs w:val="24"/>
        </w:rPr>
      </w:pPr>
      <w:r w:rsidRPr="00DC6806">
        <w:rPr>
          <w:rFonts w:ascii="Comic Sans MS" w:hAnsi="Comic Sans MS"/>
          <w:szCs w:val="24"/>
        </w:rPr>
        <w:t>#4 Early European</w:t>
      </w:r>
      <w:r w:rsidR="00DC6806">
        <w:rPr>
          <w:rFonts w:ascii="Comic Sans MS" w:hAnsi="Comic Sans MS"/>
          <w:szCs w:val="24"/>
        </w:rPr>
        <w:t xml:space="preserve"> settler</w:t>
      </w:r>
      <w:r w:rsidRPr="00DC6806">
        <w:rPr>
          <w:rFonts w:ascii="Comic Sans MS" w:hAnsi="Comic Sans MS"/>
          <w:szCs w:val="24"/>
        </w:rPr>
        <w:t xml:space="preserve"> in Okanagan Valley and his/her </w:t>
      </w:r>
      <w:r w:rsidR="00DC6806">
        <w:rPr>
          <w:rFonts w:ascii="Comic Sans MS" w:hAnsi="Comic Sans MS"/>
          <w:szCs w:val="24"/>
        </w:rPr>
        <w:t>s</w:t>
      </w:r>
      <w:r w:rsidRPr="00DC6806">
        <w:rPr>
          <w:rFonts w:ascii="Comic Sans MS" w:hAnsi="Comic Sans MS"/>
          <w:szCs w:val="24"/>
        </w:rPr>
        <w:t>tory</w:t>
      </w:r>
    </w:p>
    <w:p w:rsidR="00E91478" w:rsidRDefault="00E91478" w:rsidP="00E91478">
      <w:pPr>
        <w:pStyle w:val="NormalWeb"/>
        <w:jc w:val="both"/>
        <w:rPr>
          <w:rFonts w:ascii="Comic Sans MS" w:hAnsi="Comic Sans MS"/>
          <w:szCs w:val="24"/>
        </w:rPr>
      </w:pPr>
    </w:p>
    <w:p w:rsidR="00DC6806" w:rsidRDefault="00DC6806" w:rsidP="00DC6806">
      <w:pPr>
        <w:pStyle w:val="NormalWeb"/>
        <w:jc w:val="both"/>
        <w:rPr>
          <w:rFonts w:ascii="Comic Sans MS" w:hAnsi="Comic Sans MS"/>
          <w:b/>
          <w:szCs w:val="24"/>
          <w:lang w:val="en-US"/>
        </w:rPr>
      </w:pPr>
      <w:r w:rsidRPr="00DC6806">
        <w:rPr>
          <w:rFonts w:ascii="Comic Sans MS" w:hAnsi="Comic Sans MS"/>
          <w:b/>
          <w:szCs w:val="24"/>
          <w:lang w:val="en-US"/>
        </w:rPr>
        <w:t>Backgrounder:</w:t>
      </w:r>
    </w:p>
    <w:p w:rsidR="00DC6806" w:rsidRDefault="00DC6806" w:rsidP="00DC6806">
      <w:pPr>
        <w:pStyle w:val="NormalWeb"/>
        <w:jc w:val="both"/>
        <w:rPr>
          <w:rFonts w:ascii="Comic Sans MS" w:hAnsi="Comic Sans MS"/>
          <w:szCs w:val="24"/>
          <w:lang w:val="en-US"/>
        </w:rPr>
      </w:pPr>
      <w:r w:rsidRPr="00DC6806">
        <w:rPr>
          <w:rFonts w:ascii="Comic Sans MS" w:hAnsi="Comic Sans MS"/>
          <w:szCs w:val="24"/>
          <w:lang w:val="en-US"/>
        </w:rPr>
        <w:t xml:space="preserve">As you know, the west was opened up as a result of the fur trade. In the Okanagan we saw waves of Europeans coming to the area for a variety of different reasons. The missionaries arrived to spread their religious beliefs. People arrived because they heard about the money to be made in mining, ranching, and farming. Living in the Okanagan, you </w:t>
      </w:r>
      <w:r w:rsidR="005548A3">
        <w:rPr>
          <w:rFonts w:ascii="Comic Sans MS" w:hAnsi="Comic Sans MS"/>
          <w:szCs w:val="24"/>
          <w:lang w:val="en-US"/>
        </w:rPr>
        <w:t>may know some</w:t>
      </w:r>
      <w:r w:rsidRPr="00DC6806">
        <w:rPr>
          <w:rFonts w:ascii="Comic Sans MS" w:hAnsi="Comic Sans MS"/>
          <w:szCs w:val="24"/>
          <w:lang w:val="en-US"/>
        </w:rPr>
        <w:t xml:space="preserve"> of the first Europeans' names such as </w:t>
      </w:r>
      <w:proofErr w:type="spellStart"/>
      <w:r w:rsidRPr="00DC6806">
        <w:rPr>
          <w:rFonts w:ascii="Comic Sans MS" w:hAnsi="Comic Sans MS"/>
          <w:szCs w:val="24"/>
          <w:lang w:val="en-US"/>
        </w:rPr>
        <w:t>Pandosy</w:t>
      </w:r>
      <w:proofErr w:type="spellEnd"/>
      <w:r w:rsidRPr="00DC6806">
        <w:rPr>
          <w:rFonts w:ascii="Comic Sans MS" w:hAnsi="Comic Sans MS"/>
          <w:szCs w:val="24"/>
          <w:lang w:val="en-US"/>
        </w:rPr>
        <w:t xml:space="preserve"> or Knox but you may not know the history behind the names. Over the course of this project, you will learn about what brought the Europeans to this valley and eventually be able to answer the driving question.</w:t>
      </w:r>
    </w:p>
    <w:p w:rsidR="00DC6806" w:rsidRPr="00DC6806" w:rsidRDefault="00DC6806" w:rsidP="00DC6806">
      <w:pPr>
        <w:pStyle w:val="NormalWeb"/>
        <w:jc w:val="both"/>
        <w:rPr>
          <w:rFonts w:ascii="Comic Sans MS" w:hAnsi="Comic Sans MS"/>
          <w:szCs w:val="24"/>
          <w:lang w:val="en-US"/>
        </w:rPr>
      </w:pPr>
    </w:p>
    <w:p w:rsidR="00DC6806" w:rsidRPr="00DC6806" w:rsidRDefault="00DC6806" w:rsidP="00DC6806">
      <w:pPr>
        <w:pStyle w:val="NormalWeb"/>
        <w:jc w:val="both"/>
        <w:rPr>
          <w:rFonts w:ascii="Comic Sans MS" w:hAnsi="Comic Sans MS"/>
          <w:szCs w:val="24"/>
        </w:rPr>
      </w:pPr>
      <w:r w:rsidRPr="00DC6806">
        <w:rPr>
          <w:rFonts w:ascii="Comic Sans MS" w:hAnsi="Comic Sans MS"/>
          <w:b/>
          <w:szCs w:val="24"/>
        </w:rPr>
        <w:t xml:space="preserve">Final Task: </w:t>
      </w:r>
      <w:r w:rsidR="008C0367" w:rsidRPr="008C0367">
        <w:rPr>
          <w:rFonts w:ascii="Comic Sans MS" w:hAnsi="Comic Sans MS"/>
          <w:szCs w:val="24"/>
        </w:rPr>
        <w:t>V</w:t>
      </w:r>
      <w:r w:rsidR="00EE2344" w:rsidRPr="008C0367">
        <w:rPr>
          <w:rFonts w:ascii="Comic Sans MS" w:hAnsi="Comic Sans MS"/>
          <w:szCs w:val="24"/>
        </w:rPr>
        <w:t>i</w:t>
      </w:r>
      <w:r w:rsidR="00EE2344">
        <w:rPr>
          <w:rFonts w:ascii="Comic Sans MS" w:hAnsi="Comic Sans MS"/>
          <w:szCs w:val="24"/>
        </w:rPr>
        <w:t xml:space="preserve">sual presentation </w:t>
      </w:r>
      <w:r w:rsidR="008C0367">
        <w:rPr>
          <w:rFonts w:ascii="Comic Sans MS" w:hAnsi="Comic Sans MS"/>
          <w:szCs w:val="24"/>
        </w:rPr>
        <w:t xml:space="preserve">that </w:t>
      </w:r>
      <w:r w:rsidR="00EE2344">
        <w:rPr>
          <w:rFonts w:ascii="Comic Sans MS" w:hAnsi="Comic Sans MS"/>
          <w:szCs w:val="24"/>
        </w:rPr>
        <w:t xml:space="preserve">could be used at the local Kelowna or </w:t>
      </w:r>
      <w:proofErr w:type="spellStart"/>
      <w:r w:rsidR="00EE2344">
        <w:rPr>
          <w:rFonts w:ascii="Comic Sans MS" w:hAnsi="Comic Sans MS"/>
          <w:szCs w:val="24"/>
        </w:rPr>
        <w:t>Westbank</w:t>
      </w:r>
      <w:proofErr w:type="spellEnd"/>
      <w:r w:rsidR="00EE2344">
        <w:rPr>
          <w:rFonts w:ascii="Comic Sans MS" w:hAnsi="Comic Sans MS"/>
          <w:szCs w:val="24"/>
        </w:rPr>
        <w:t xml:space="preserve"> museum</w:t>
      </w:r>
      <w:r w:rsidR="008C0367">
        <w:rPr>
          <w:rFonts w:ascii="Comic Sans MS" w:hAnsi="Comic Sans MS"/>
          <w:szCs w:val="24"/>
        </w:rPr>
        <w:t>s</w:t>
      </w:r>
      <w:r w:rsidR="00EE2344">
        <w:rPr>
          <w:rFonts w:ascii="Comic Sans MS" w:hAnsi="Comic Sans MS"/>
          <w:szCs w:val="24"/>
        </w:rPr>
        <w:t xml:space="preserve"> or Tourism Kelowna booth</w:t>
      </w:r>
      <w:r w:rsidR="008C0367">
        <w:rPr>
          <w:rFonts w:ascii="Comic Sans MS" w:hAnsi="Comic Sans MS"/>
          <w:szCs w:val="24"/>
        </w:rPr>
        <w:t>s</w:t>
      </w:r>
      <w:r w:rsidR="00EE2344">
        <w:rPr>
          <w:rFonts w:ascii="Comic Sans MS" w:hAnsi="Comic Sans MS"/>
          <w:szCs w:val="24"/>
        </w:rPr>
        <w:t>.</w:t>
      </w:r>
    </w:p>
    <w:p w:rsidR="00EE2344" w:rsidRDefault="00EE2344" w:rsidP="00E91478">
      <w:pPr>
        <w:pStyle w:val="NormalWeb"/>
        <w:jc w:val="both"/>
        <w:rPr>
          <w:rFonts w:ascii="Comic Sans MS" w:hAnsi="Comic Sans MS"/>
          <w:b/>
          <w:szCs w:val="24"/>
        </w:rPr>
      </w:pPr>
      <w:bookmarkStart w:id="0" w:name="_GoBack"/>
      <w:bookmarkEnd w:id="0"/>
    </w:p>
    <w:p w:rsidR="00DC6806" w:rsidRDefault="00DC6806" w:rsidP="00E91478">
      <w:pPr>
        <w:pStyle w:val="NormalWeb"/>
        <w:jc w:val="both"/>
        <w:rPr>
          <w:rFonts w:ascii="Comic Sans MS" w:hAnsi="Comic Sans MS"/>
          <w:b/>
          <w:szCs w:val="24"/>
        </w:rPr>
      </w:pPr>
      <w:r>
        <w:rPr>
          <w:rFonts w:ascii="Comic Sans MS" w:hAnsi="Comic Sans MS"/>
          <w:b/>
          <w:szCs w:val="24"/>
        </w:rPr>
        <w:t>Assessment Summative:</w:t>
      </w:r>
    </w:p>
    <w:p w:rsidR="00DC6806" w:rsidRDefault="00DC6806" w:rsidP="00DC6806">
      <w:pPr>
        <w:pStyle w:val="NormalWeb"/>
        <w:numPr>
          <w:ilvl w:val="0"/>
          <w:numId w:val="22"/>
        </w:numPr>
        <w:jc w:val="both"/>
        <w:rPr>
          <w:rFonts w:ascii="Comic Sans MS" w:hAnsi="Comic Sans MS"/>
          <w:szCs w:val="24"/>
        </w:rPr>
      </w:pPr>
      <w:r>
        <w:rPr>
          <w:rFonts w:ascii="Comic Sans MS" w:hAnsi="Comic Sans MS"/>
          <w:szCs w:val="24"/>
        </w:rPr>
        <w:t>Map of Region and characteristics of Okanagan Valley</w:t>
      </w:r>
    </w:p>
    <w:p w:rsidR="00DC6806" w:rsidRDefault="00DC6806" w:rsidP="00DC6806">
      <w:pPr>
        <w:pStyle w:val="NormalWeb"/>
        <w:numPr>
          <w:ilvl w:val="0"/>
          <w:numId w:val="22"/>
        </w:numPr>
        <w:jc w:val="both"/>
        <w:rPr>
          <w:rFonts w:ascii="Comic Sans MS" w:hAnsi="Comic Sans MS"/>
          <w:szCs w:val="24"/>
        </w:rPr>
      </w:pPr>
      <w:r>
        <w:rPr>
          <w:rFonts w:ascii="Comic Sans MS" w:hAnsi="Comic Sans MS"/>
          <w:szCs w:val="24"/>
        </w:rPr>
        <w:t>Written Paragraph</w:t>
      </w:r>
      <w:r w:rsidR="00EE2344">
        <w:rPr>
          <w:rFonts w:ascii="Comic Sans MS" w:hAnsi="Comic Sans MS"/>
          <w:szCs w:val="24"/>
        </w:rPr>
        <w:t xml:space="preserve"> (rubric)</w:t>
      </w:r>
      <w:r>
        <w:rPr>
          <w:rFonts w:ascii="Comic Sans MS" w:hAnsi="Comic Sans MS"/>
          <w:szCs w:val="24"/>
        </w:rPr>
        <w:t xml:space="preserve"> - Historical importance of Okanagan Fur Brigade Trail</w:t>
      </w:r>
    </w:p>
    <w:p w:rsidR="001817DB" w:rsidRDefault="001817DB" w:rsidP="001817DB">
      <w:pPr>
        <w:pStyle w:val="NormalWeb"/>
        <w:ind w:left="720"/>
        <w:jc w:val="both"/>
        <w:rPr>
          <w:rFonts w:ascii="Comic Sans MS" w:hAnsi="Comic Sans MS"/>
          <w:szCs w:val="24"/>
        </w:rPr>
      </w:pPr>
    </w:p>
    <w:p w:rsidR="00DC6806" w:rsidRDefault="00EE2344" w:rsidP="00DC6806">
      <w:pPr>
        <w:pStyle w:val="NormalWeb"/>
        <w:numPr>
          <w:ilvl w:val="0"/>
          <w:numId w:val="22"/>
        </w:numPr>
        <w:jc w:val="both"/>
        <w:rPr>
          <w:rFonts w:ascii="Comic Sans MS" w:hAnsi="Comic Sans MS"/>
          <w:szCs w:val="24"/>
        </w:rPr>
      </w:pPr>
      <w:r>
        <w:rPr>
          <w:rFonts w:ascii="Comic Sans MS" w:hAnsi="Comic Sans MS"/>
          <w:szCs w:val="24"/>
        </w:rPr>
        <w:lastRenderedPageBreak/>
        <w:t>Written Test - Regions and Characteristics of Okanagan Valley, Okanagan Fur Brigade Trail, Missionaries, Miners, Ranchers and Farmers.</w:t>
      </w:r>
    </w:p>
    <w:p w:rsidR="00EE2344" w:rsidRDefault="00EE2344" w:rsidP="00DC6806">
      <w:pPr>
        <w:pStyle w:val="NormalWeb"/>
        <w:numPr>
          <w:ilvl w:val="0"/>
          <w:numId w:val="22"/>
        </w:numPr>
        <w:jc w:val="both"/>
        <w:rPr>
          <w:rFonts w:ascii="Comic Sans MS" w:hAnsi="Comic Sans MS"/>
          <w:szCs w:val="24"/>
        </w:rPr>
      </w:pPr>
      <w:r>
        <w:rPr>
          <w:rFonts w:ascii="Comic Sans MS" w:hAnsi="Comic Sans MS"/>
          <w:szCs w:val="24"/>
        </w:rPr>
        <w:t xml:space="preserve">Final Task </w:t>
      </w:r>
      <w:r w:rsidR="001817DB">
        <w:rPr>
          <w:rFonts w:ascii="Comic Sans MS" w:hAnsi="Comic Sans MS"/>
          <w:szCs w:val="24"/>
        </w:rPr>
        <w:t>- Visual Presentation for the Kelowna or West Kelowna Museums.</w:t>
      </w:r>
    </w:p>
    <w:p w:rsidR="001817DB" w:rsidRDefault="001817DB" w:rsidP="001817DB">
      <w:pPr>
        <w:pStyle w:val="NormalWeb"/>
        <w:ind w:left="720"/>
        <w:jc w:val="both"/>
        <w:rPr>
          <w:rFonts w:ascii="Comic Sans MS" w:hAnsi="Comic Sans MS"/>
          <w:szCs w:val="24"/>
        </w:rPr>
      </w:pPr>
      <w:r>
        <w:rPr>
          <w:rFonts w:ascii="Comic Sans MS" w:hAnsi="Comic Sans MS"/>
          <w:szCs w:val="24"/>
        </w:rPr>
        <w:t>(</w:t>
      </w:r>
      <w:proofErr w:type="gramStart"/>
      <w:r>
        <w:rPr>
          <w:rFonts w:ascii="Comic Sans MS" w:hAnsi="Comic Sans MS"/>
          <w:szCs w:val="24"/>
        </w:rPr>
        <w:t>see</w:t>
      </w:r>
      <w:proofErr w:type="gramEnd"/>
      <w:r>
        <w:rPr>
          <w:rFonts w:ascii="Comic Sans MS" w:hAnsi="Comic Sans MS"/>
          <w:szCs w:val="24"/>
        </w:rPr>
        <w:t xml:space="preserve"> example and rubric)</w:t>
      </w:r>
    </w:p>
    <w:p w:rsidR="00F33BB2" w:rsidRPr="00DC6806" w:rsidRDefault="00F33BB2" w:rsidP="00F33BB2">
      <w:pPr>
        <w:pStyle w:val="NormalWeb"/>
        <w:numPr>
          <w:ilvl w:val="0"/>
          <w:numId w:val="22"/>
        </w:numPr>
        <w:jc w:val="both"/>
        <w:rPr>
          <w:rFonts w:ascii="Comic Sans MS" w:hAnsi="Comic Sans MS"/>
          <w:szCs w:val="24"/>
        </w:rPr>
      </w:pPr>
      <w:r>
        <w:rPr>
          <w:rFonts w:ascii="Comic Sans MS" w:hAnsi="Comic Sans MS"/>
          <w:szCs w:val="24"/>
        </w:rPr>
        <w:t>Presentations</w:t>
      </w:r>
      <w:r w:rsidR="0044765A">
        <w:rPr>
          <w:rFonts w:ascii="Comic Sans MS" w:hAnsi="Comic Sans MS"/>
          <w:szCs w:val="24"/>
        </w:rPr>
        <w:t xml:space="preserve"> in small groups</w:t>
      </w:r>
    </w:p>
    <w:p w:rsidR="00DC6806" w:rsidRDefault="00DC6806" w:rsidP="00E91478">
      <w:pPr>
        <w:pStyle w:val="NormalWeb"/>
        <w:jc w:val="both"/>
        <w:rPr>
          <w:rFonts w:ascii="Comic Sans MS" w:hAnsi="Comic Sans MS"/>
          <w:b/>
          <w:sz w:val="28"/>
          <w:szCs w:val="24"/>
        </w:rPr>
      </w:pPr>
    </w:p>
    <w:p w:rsidR="00E91478" w:rsidRPr="00E91478" w:rsidRDefault="00E91478" w:rsidP="00E91478">
      <w:pPr>
        <w:pStyle w:val="NormalWeb"/>
        <w:jc w:val="both"/>
        <w:rPr>
          <w:rFonts w:ascii="Comic Sans MS" w:hAnsi="Comic Sans MS"/>
          <w:b/>
          <w:sz w:val="28"/>
          <w:szCs w:val="24"/>
        </w:rPr>
      </w:pPr>
      <w:r w:rsidRPr="00E91478">
        <w:rPr>
          <w:rFonts w:ascii="Comic Sans MS" w:hAnsi="Comic Sans MS"/>
          <w:b/>
          <w:sz w:val="28"/>
          <w:szCs w:val="24"/>
        </w:rPr>
        <w:t>Sequence of Lessons:</w:t>
      </w:r>
    </w:p>
    <w:p w:rsidR="00E91478" w:rsidRDefault="00E91478" w:rsidP="00E91478">
      <w:pPr>
        <w:pStyle w:val="NormalWeb"/>
        <w:jc w:val="both"/>
        <w:rPr>
          <w:rFonts w:ascii="Comic Sans MS" w:hAnsi="Comic Sans MS"/>
          <w:b/>
          <w:szCs w:val="24"/>
        </w:rPr>
      </w:pPr>
    </w:p>
    <w:p w:rsidR="00E91478" w:rsidRPr="00E91478" w:rsidRDefault="00E91478" w:rsidP="00E91478">
      <w:pPr>
        <w:pStyle w:val="NormalWeb"/>
        <w:jc w:val="both"/>
        <w:rPr>
          <w:rFonts w:ascii="Comic Sans MS" w:hAnsi="Comic Sans MS"/>
          <w:szCs w:val="24"/>
        </w:rPr>
      </w:pPr>
      <w:r>
        <w:rPr>
          <w:rFonts w:ascii="Comic Sans MS" w:hAnsi="Comic Sans MS"/>
          <w:b/>
          <w:szCs w:val="24"/>
        </w:rPr>
        <w:t xml:space="preserve">Lesson #1 </w:t>
      </w:r>
      <w:r w:rsidR="00DC6806">
        <w:rPr>
          <w:rFonts w:ascii="Comic Sans MS" w:hAnsi="Comic Sans MS"/>
          <w:b/>
          <w:szCs w:val="24"/>
        </w:rPr>
        <w:t xml:space="preserve">Introduction to Unit. Overview and Hook (Scavenger Hunt) </w:t>
      </w:r>
      <w:r>
        <w:rPr>
          <w:rFonts w:ascii="Comic Sans MS" w:hAnsi="Comic Sans MS"/>
          <w:szCs w:val="24"/>
        </w:rPr>
        <w:t>(1 lesson)</w:t>
      </w:r>
    </w:p>
    <w:p w:rsidR="008759D3" w:rsidRDefault="008759D3" w:rsidP="008759D3">
      <w:pPr>
        <w:pStyle w:val="NormalWeb"/>
        <w:ind w:left="360"/>
        <w:jc w:val="both"/>
        <w:rPr>
          <w:rFonts w:ascii="Comic Sans MS" w:hAnsi="Comic Sans MS"/>
          <w:szCs w:val="24"/>
        </w:rPr>
      </w:pPr>
    </w:p>
    <w:p w:rsidR="008759D3" w:rsidRDefault="008759D3" w:rsidP="008759D3">
      <w:pPr>
        <w:pStyle w:val="NormalWeb"/>
        <w:jc w:val="both"/>
        <w:rPr>
          <w:rFonts w:ascii="Comic Sans MS" w:hAnsi="Comic Sans MS"/>
          <w:b/>
          <w:szCs w:val="24"/>
        </w:rPr>
      </w:pPr>
      <w:r w:rsidRPr="00BA0028">
        <w:rPr>
          <w:rFonts w:ascii="Comic Sans MS" w:hAnsi="Comic Sans MS"/>
          <w:b/>
          <w:szCs w:val="24"/>
        </w:rPr>
        <w:t>Lesson #2</w:t>
      </w:r>
      <w:r w:rsidR="00DC6806">
        <w:rPr>
          <w:rFonts w:ascii="Comic Sans MS" w:hAnsi="Comic Sans MS"/>
          <w:b/>
          <w:szCs w:val="24"/>
        </w:rPr>
        <w:t xml:space="preserve"> </w:t>
      </w:r>
      <w:r w:rsidR="00DC6806" w:rsidRPr="00EE2344">
        <w:rPr>
          <w:rFonts w:ascii="Comic Sans MS" w:hAnsi="Comic Sans MS"/>
          <w:i/>
          <w:szCs w:val="24"/>
        </w:rPr>
        <w:t>Bench</w:t>
      </w:r>
      <w:r w:rsidR="00F33BB2">
        <w:rPr>
          <w:rFonts w:ascii="Comic Sans MS" w:hAnsi="Comic Sans MS"/>
          <w:i/>
          <w:szCs w:val="24"/>
        </w:rPr>
        <w:t>m</w:t>
      </w:r>
      <w:r w:rsidR="00DC6806" w:rsidRPr="00EE2344">
        <w:rPr>
          <w:rFonts w:ascii="Comic Sans MS" w:hAnsi="Comic Sans MS"/>
          <w:i/>
          <w:szCs w:val="24"/>
        </w:rPr>
        <w:t xml:space="preserve">ark </w:t>
      </w:r>
      <w:r w:rsidR="00EE2344" w:rsidRPr="00EE2344">
        <w:rPr>
          <w:rFonts w:ascii="Comic Sans MS" w:hAnsi="Comic Sans MS"/>
          <w:i/>
          <w:szCs w:val="24"/>
        </w:rPr>
        <w:t>#</w:t>
      </w:r>
      <w:proofErr w:type="gramStart"/>
      <w:r w:rsidR="00EE2344" w:rsidRPr="00EE2344">
        <w:rPr>
          <w:rFonts w:ascii="Comic Sans MS" w:hAnsi="Comic Sans MS"/>
          <w:i/>
          <w:szCs w:val="24"/>
        </w:rPr>
        <w:t>1</w:t>
      </w:r>
      <w:r w:rsidR="00DC6806" w:rsidRPr="00EE2344">
        <w:rPr>
          <w:rFonts w:ascii="Comic Sans MS" w:hAnsi="Comic Sans MS"/>
          <w:i/>
          <w:szCs w:val="24"/>
        </w:rPr>
        <w:t xml:space="preserve"> </w:t>
      </w:r>
      <w:r w:rsidR="00EE2344">
        <w:rPr>
          <w:rFonts w:ascii="Comic Sans MS" w:hAnsi="Comic Sans MS"/>
          <w:i/>
          <w:szCs w:val="24"/>
        </w:rPr>
        <w:t xml:space="preserve"> </w:t>
      </w:r>
      <w:r w:rsidR="00DC6806">
        <w:rPr>
          <w:rFonts w:ascii="Comic Sans MS" w:hAnsi="Comic Sans MS"/>
          <w:b/>
          <w:szCs w:val="24"/>
        </w:rPr>
        <w:t>(</w:t>
      </w:r>
      <w:proofErr w:type="gramEnd"/>
      <w:r w:rsidR="00DC6806" w:rsidRPr="00DC6806">
        <w:rPr>
          <w:rFonts w:ascii="Comic Sans MS" w:hAnsi="Comic Sans MS"/>
          <w:szCs w:val="24"/>
        </w:rPr>
        <w:t>2 lessons</w:t>
      </w:r>
      <w:r w:rsidR="00DC6806">
        <w:rPr>
          <w:rFonts w:ascii="Comic Sans MS" w:hAnsi="Comic Sans MS"/>
          <w:b/>
          <w:szCs w:val="24"/>
        </w:rPr>
        <w:t>)</w:t>
      </w:r>
    </w:p>
    <w:p w:rsidR="00DC6806" w:rsidRPr="00DC6806" w:rsidRDefault="00DC6806" w:rsidP="00DC6806">
      <w:pPr>
        <w:pStyle w:val="NormalWeb"/>
        <w:numPr>
          <w:ilvl w:val="1"/>
          <w:numId w:val="1"/>
        </w:numPr>
        <w:jc w:val="both"/>
        <w:rPr>
          <w:rFonts w:ascii="Comic Sans MS" w:hAnsi="Comic Sans MS"/>
          <w:szCs w:val="24"/>
        </w:rPr>
      </w:pPr>
      <w:r w:rsidRPr="00DC6806">
        <w:rPr>
          <w:rFonts w:ascii="Comic Sans MS" w:hAnsi="Comic Sans MS"/>
          <w:szCs w:val="24"/>
        </w:rPr>
        <w:t>8 regions of North America</w:t>
      </w:r>
    </w:p>
    <w:p w:rsidR="00DC6806" w:rsidRPr="00DC6806" w:rsidRDefault="00DC6806" w:rsidP="00DC6806">
      <w:pPr>
        <w:pStyle w:val="NormalWeb"/>
        <w:numPr>
          <w:ilvl w:val="1"/>
          <w:numId w:val="1"/>
        </w:numPr>
        <w:jc w:val="both"/>
        <w:rPr>
          <w:rFonts w:ascii="Comic Sans MS" w:hAnsi="Comic Sans MS"/>
          <w:szCs w:val="24"/>
        </w:rPr>
      </w:pPr>
      <w:r w:rsidRPr="00DC6806">
        <w:rPr>
          <w:rFonts w:ascii="Comic Sans MS" w:hAnsi="Comic Sans MS"/>
          <w:szCs w:val="24"/>
        </w:rPr>
        <w:t>Geographical characteristics of Okanagan Valley</w:t>
      </w:r>
    </w:p>
    <w:p w:rsidR="00DC6806" w:rsidRDefault="00DC6806" w:rsidP="00DC6806">
      <w:pPr>
        <w:pStyle w:val="NormalWeb"/>
        <w:numPr>
          <w:ilvl w:val="1"/>
          <w:numId w:val="1"/>
        </w:numPr>
        <w:jc w:val="both"/>
        <w:rPr>
          <w:rFonts w:ascii="Comic Sans MS" w:hAnsi="Comic Sans MS"/>
          <w:szCs w:val="24"/>
        </w:rPr>
      </w:pPr>
      <w:r w:rsidRPr="00DC6806">
        <w:rPr>
          <w:rFonts w:ascii="Comic Sans MS" w:hAnsi="Comic Sans MS"/>
          <w:szCs w:val="24"/>
        </w:rPr>
        <w:t xml:space="preserve">Map of Region </w:t>
      </w:r>
    </w:p>
    <w:p w:rsidR="00DC6806" w:rsidRDefault="00DC6806" w:rsidP="00DC6806">
      <w:pPr>
        <w:pStyle w:val="NormalWeb"/>
        <w:jc w:val="both"/>
        <w:rPr>
          <w:rFonts w:ascii="Comic Sans MS" w:hAnsi="Comic Sans MS"/>
          <w:szCs w:val="24"/>
        </w:rPr>
      </w:pPr>
    </w:p>
    <w:p w:rsidR="00EE2344" w:rsidRDefault="00DC6806" w:rsidP="00DC6806">
      <w:pPr>
        <w:pStyle w:val="NormalWeb"/>
        <w:jc w:val="both"/>
        <w:rPr>
          <w:rFonts w:ascii="Comic Sans MS" w:hAnsi="Comic Sans MS"/>
          <w:szCs w:val="24"/>
        </w:rPr>
      </w:pPr>
      <w:r w:rsidRPr="00EE2344">
        <w:rPr>
          <w:rFonts w:ascii="Comic Sans MS" w:hAnsi="Comic Sans MS"/>
          <w:b/>
          <w:szCs w:val="24"/>
        </w:rPr>
        <w:t>Lesson #2</w:t>
      </w:r>
      <w:r w:rsidR="00EE2344" w:rsidRPr="00EE2344">
        <w:rPr>
          <w:rFonts w:ascii="Comic Sans MS" w:hAnsi="Comic Sans MS"/>
          <w:b/>
          <w:szCs w:val="24"/>
        </w:rPr>
        <w:t xml:space="preserve"> </w:t>
      </w:r>
      <w:r w:rsidR="00F33BB2">
        <w:rPr>
          <w:rFonts w:ascii="Comic Sans MS" w:hAnsi="Comic Sans MS"/>
          <w:i/>
          <w:szCs w:val="24"/>
        </w:rPr>
        <w:t>Benchm</w:t>
      </w:r>
      <w:r w:rsidR="00EE2344" w:rsidRPr="00EE2344">
        <w:rPr>
          <w:rFonts w:ascii="Comic Sans MS" w:hAnsi="Comic Sans MS"/>
          <w:i/>
          <w:szCs w:val="24"/>
        </w:rPr>
        <w:t>ark#2 (</w:t>
      </w:r>
      <w:r w:rsidR="00EE2344">
        <w:rPr>
          <w:rFonts w:ascii="Comic Sans MS" w:hAnsi="Comic Sans MS"/>
          <w:szCs w:val="24"/>
        </w:rPr>
        <w:t>2 lessons)</w:t>
      </w:r>
    </w:p>
    <w:p w:rsidR="00DC6806" w:rsidRPr="00DC6806" w:rsidRDefault="00EE2344" w:rsidP="00EE2344">
      <w:pPr>
        <w:pStyle w:val="NormalWeb"/>
        <w:ind w:left="720" w:firstLine="75"/>
        <w:jc w:val="both"/>
        <w:rPr>
          <w:rFonts w:ascii="Comic Sans MS" w:hAnsi="Comic Sans MS"/>
          <w:szCs w:val="24"/>
        </w:rPr>
      </w:pPr>
      <w:r>
        <w:rPr>
          <w:rFonts w:ascii="Comic Sans MS" w:hAnsi="Comic Sans MS"/>
          <w:szCs w:val="24"/>
        </w:rPr>
        <w:t>- Okanagan Fur Brigade Trail - Historical significance to North American History.</w:t>
      </w:r>
    </w:p>
    <w:p w:rsidR="00BA0028" w:rsidRDefault="00BA0028" w:rsidP="00BA0028">
      <w:pPr>
        <w:pStyle w:val="NormalWeb"/>
        <w:jc w:val="both"/>
        <w:rPr>
          <w:rFonts w:ascii="Comic Sans MS" w:hAnsi="Comic Sans MS"/>
          <w:szCs w:val="24"/>
        </w:rPr>
      </w:pPr>
    </w:p>
    <w:p w:rsidR="00BA0028" w:rsidRDefault="00BA0028" w:rsidP="00BA0028">
      <w:pPr>
        <w:pStyle w:val="NormalWeb"/>
        <w:jc w:val="both"/>
        <w:rPr>
          <w:rFonts w:ascii="Comic Sans MS" w:hAnsi="Comic Sans MS"/>
          <w:i/>
          <w:szCs w:val="24"/>
        </w:rPr>
      </w:pPr>
      <w:r w:rsidRPr="000628E2">
        <w:rPr>
          <w:rFonts w:ascii="Comic Sans MS" w:hAnsi="Comic Sans MS"/>
          <w:b/>
          <w:szCs w:val="24"/>
        </w:rPr>
        <w:t>Lesson #3</w:t>
      </w:r>
      <w:r w:rsidR="00EE2344">
        <w:rPr>
          <w:rFonts w:ascii="Comic Sans MS" w:hAnsi="Comic Sans MS"/>
          <w:b/>
          <w:szCs w:val="24"/>
        </w:rPr>
        <w:t xml:space="preserve"> </w:t>
      </w:r>
      <w:r w:rsidR="00EE2344" w:rsidRPr="00EE2344">
        <w:rPr>
          <w:rFonts w:ascii="Comic Sans MS" w:hAnsi="Comic Sans MS"/>
          <w:i/>
          <w:szCs w:val="24"/>
        </w:rPr>
        <w:t>Bench</w:t>
      </w:r>
      <w:r w:rsidR="00F33BB2">
        <w:rPr>
          <w:rFonts w:ascii="Comic Sans MS" w:hAnsi="Comic Sans MS"/>
          <w:i/>
          <w:szCs w:val="24"/>
        </w:rPr>
        <w:t>m</w:t>
      </w:r>
      <w:r w:rsidR="00EE2344" w:rsidRPr="00EE2344">
        <w:rPr>
          <w:rFonts w:ascii="Comic Sans MS" w:hAnsi="Comic Sans MS"/>
          <w:i/>
          <w:szCs w:val="24"/>
        </w:rPr>
        <w:t xml:space="preserve">ark #3 </w:t>
      </w:r>
      <w:r w:rsidR="00EE2344">
        <w:rPr>
          <w:rFonts w:ascii="Comic Sans MS" w:hAnsi="Comic Sans MS"/>
          <w:i/>
          <w:szCs w:val="24"/>
        </w:rPr>
        <w:t>(2-3 lessons)</w:t>
      </w:r>
    </w:p>
    <w:p w:rsidR="00EE2344" w:rsidRDefault="00EE2344" w:rsidP="00EE2344">
      <w:pPr>
        <w:pStyle w:val="NormalWeb"/>
        <w:numPr>
          <w:ilvl w:val="1"/>
          <w:numId w:val="1"/>
        </w:numPr>
        <w:jc w:val="both"/>
        <w:rPr>
          <w:rFonts w:ascii="Comic Sans MS" w:hAnsi="Comic Sans MS"/>
          <w:szCs w:val="24"/>
        </w:rPr>
      </w:pPr>
      <w:r>
        <w:rPr>
          <w:rFonts w:ascii="Comic Sans MS" w:hAnsi="Comic Sans MS"/>
          <w:szCs w:val="24"/>
        </w:rPr>
        <w:t>Early Europeans and key developments; The Missionaries, Miners, Ranchers and Farmers</w:t>
      </w:r>
    </w:p>
    <w:p w:rsidR="00EE2344" w:rsidRDefault="00EE2344" w:rsidP="00EE2344">
      <w:pPr>
        <w:pStyle w:val="NormalWeb"/>
        <w:numPr>
          <w:ilvl w:val="1"/>
          <w:numId w:val="1"/>
        </w:numPr>
        <w:jc w:val="both"/>
        <w:rPr>
          <w:rFonts w:ascii="Comic Sans MS" w:hAnsi="Comic Sans MS"/>
          <w:szCs w:val="24"/>
        </w:rPr>
      </w:pPr>
      <w:r>
        <w:rPr>
          <w:rFonts w:ascii="Comic Sans MS" w:hAnsi="Comic Sans MS"/>
          <w:szCs w:val="24"/>
        </w:rPr>
        <w:t>Mini-Jigsaw</w:t>
      </w:r>
    </w:p>
    <w:p w:rsidR="00EE2344" w:rsidRPr="00EE2344" w:rsidRDefault="00EE2344" w:rsidP="00A873CD">
      <w:pPr>
        <w:pStyle w:val="NormalWeb"/>
        <w:ind w:left="1080"/>
        <w:jc w:val="both"/>
        <w:rPr>
          <w:rFonts w:ascii="Comic Sans MS" w:hAnsi="Comic Sans MS"/>
          <w:szCs w:val="24"/>
        </w:rPr>
      </w:pPr>
    </w:p>
    <w:p w:rsidR="000628E2" w:rsidRPr="00EE2344" w:rsidRDefault="00EE2344" w:rsidP="00EE2344">
      <w:pPr>
        <w:pStyle w:val="NormalWeb"/>
        <w:jc w:val="both"/>
        <w:rPr>
          <w:rFonts w:ascii="Comic Sans MS" w:hAnsi="Comic Sans MS"/>
          <w:i/>
          <w:szCs w:val="24"/>
        </w:rPr>
      </w:pPr>
      <w:r>
        <w:rPr>
          <w:rFonts w:ascii="Comic Sans MS" w:hAnsi="Comic Sans MS"/>
          <w:b/>
          <w:szCs w:val="24"/>
        </w:rPr>
        <w:t xml:space="preserve">Lesson #4 </w:t>
      </w:r>
      <w:r w:rsidR="00F33BB2">
        <w:rPr>
          <w:rFonts w:ascii="Comic Sans MS" w:hAnsi="Comic Sans MS"/>
          <w:i/>
          <w:szCs w:val="24"/>
        </w:rPr>
        <w:t>Benchm</w:t>
      </w:r>
      <w:r w:rsidRPr="00EE2344">
        <w:rPr>
          <w:rFonts w:ascii="Comic Sans MS" w:hAnsi="Comic Sans MS"/>
          <w:i/>
          <w:szCs w:val="24"/>
        </w:rPr>
        <w:t xml:space="preserve">ark #4 </w:t>
      </w:r>
      <w:r>
        <w:rPr>
          <w:rFonts w:ascii="Comic Sans MS" w:hAnsi="Comic Sans MS"/>
          <w:i/>
          <w:szCs w:val="24"/>
        </w:rPr>
        <w:t>(4-5 lessons)</w:t>
      </w:r>
    </w:p>
    <w:p w:rsidR="001817DB" w:rsidRPr="00A873CD" w:rsidRDefault="001817DB" w:rsidP="00CD7710">
      <w:pPr>
        <w:pStyle w:val="NormalWeb"/>
        <w:numPr>
          <w:ilvl w:val="0"/>
          <w:numId w:val="25"/>
        </w:numPr>
        <w:ind w:left="1440"/>
        <w:jc w:val="both"/>
        <w:rPr>
          <w:rFonts w:ascii="Comic Sans MS" w:hAnsi="Comic Sans MS"/>
          <w:szCs w:val="24"/>
        </w:rPr>
      </w:pPr>
      <w:r w:rsidRPr="00A873CD">
        <w:rPr>
          <w:rFonts w:ascii="Comic Sans MS" w:hAnsi="Comic Sans MS"/>
          <w:szCs w:val="24"/>
        </w:rPr>
        <w:t>Final Task - Create a visual presentation that could be used at the Kelowna or West Kelowna Museum or Tourism Kelowna.</w:t>
      </w:r>
    </w:p>
    <w:p w:rsidR="001817DB" w:rsidRDefault="00A873CD" w:rsidP="001817DB">
      <w:pPr>
        <w:pStyle w:val="NormalWeb"/>
        <w:jc w:val="both"/>
        <w:rPr>
          <w:rFonts w:ascii="Comic Sans MS" w:hAnsi="Comic Sans MS"/>
          <w:szCs w:val="24"/>
        </w:rPr>
      </w:pPr>
      <w:r w:rsidRPr="00A873CD">
        <w:rPr>
          <w:rFonts w:ascii="Comic Sans MS" w:hAnsi="Comic Sans MS"/>
          <w:b/>
          <w:szCs w:val="24"/>
        </w:rPr>
        <w:t>Final Task:</w:t>
      </w:r>
      <w:r>
        <w:rPr>
          <w:rFonts w:ascii="Comic Sans MS" w:hAnsi="Comic Sans MS"/>
          <w:szCs w:val="24"/>
        </w:rPr>
        <w:t xml:space="preserve"> </w:t>
      </w:r>
      <w:r w:rsidR="001817DB" w:rsidRPr="001817DB">
        <w:rPr>
          <w:rFonts w:ascii="Comic Sans MS" w:hAnsi="Comic Sans MS"/>
          <w:szCs w:val="24"/>
        </w:rPr>
        <w:t xml:space="preserve">To become an expert on one wave of Europeans (missionaries, miners or ranchers/farmers) into the Okanagan valley. You must also understand the story of how one </w:t>
      </w:r>
      <w:r w:rsidR="001817DB" w:rsidRPr="00A873CD">
        <w:rPr>
          <w:rFonts w:ascii="Comic Sans MS" w:hAnsi="Comic Sans MS"/>
          <w:i/>
          <w:szCs w:val="24"/>
        </w:rPr>
        <w:t xml:space="preserve">early European person impacted the </w:t>
      </w:r>
      <w:r>
        <w:rPr>
          <w:rFonts w:ascii="Comic Sans MS" w:hAnsi="Comic Sans MS"/>
          <w:i/>
          <w:szCs w:val="24"/>
        </w:rPr>
        <w:t xml:space="preserve">growth and </w:t>
      </w:r>
      <w:r w:rsidR="001817DB" w:rsidRPr="00A873CD">
        <w:rPr>
          <w:rFonts w:ascii="Comic Sans MS" w:hAnsi="Comic Sans MS"/>
          <w:i/>
          <w:szCs w:val="24"/>
        </w:rPr>
        <w:t>development of the Okanagan Valley.</w:t>
      </w:r>
      <w:r>
        <w:rPr>
          <w:rFonts w:ascii="Comic Sans MS" w:hAnsi="Comic Sans MS"/>
          <w:i/>
          <w:szCs w:val="24"/>
        </w:rPr>
        <w:t xml:space="preserve"> </w:t>
      </w:r>
      <w:r>
        <w:rPr>
          <w:rFonts w:ascii="Comic Sans MS" w:hAnsi="Comic Sans MS"/>
          <w:szCs w:val="24"/>
        </w:rPr>
        <w:t>Possible visual presentations could be a museum b</w:t>
      </w:r>
      <w:r w:rsidR="001817DB" w:rsidRPr="001817DB">
        <w:rPr>
          <w:rFonts w:ascii="Comic Sans MS" w:hAnsi="Comic Sans MS"/>
          <w:szCs w:val="24"/>
        </w:rPr>
        <w:t>rochure, mini-pos</w:t>
      </w:r>
      <w:r>
        <w:rPr>
          <w:rFonts w:ascii="Comic Sans MS" w:hAnsi="Comic Sans MS"/>
          <w:szCs w:val="24"/>
        </w:rPr>
        <w:t>ter, or informational newsletter.</w:t>
      </w:r>
    </w:p>
    <w:p w:rsidR="00146793" w:rsidRPr="00146793" w:rsidRDefault="00146793" w:rsidP="001817DB">
      <w:pPr>
        <w:pStyle w:val="NormalWeb"/>
        <w:jc w:val="both"/>
        <w:rPr>
          <w:rFonts w:ascii="Comic Sans MS" w:hAnsi="Comic Sans MS"/>
          <w:sz w:val="18"/>
          <w:szCs w:val="24"/>
        </w:rPr>
      </w:pPr>
      <w:r>
        <w:rPr>
          <w:rFonts w:ascii="Comic Sans MS" w:hAnsi="Comic Sans MS"/>
          <w:noProof/>
          <w:szCs w:val="24"/>
          <w:lang w:val="en-US"/>
        </w:rPr>
        <w:drawing>
          <wp:inline distT="0" distB="0" distL="0" distR="0">
            <wp:extent cx="3137312" cy="12096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r trail.jpg"/>
                    <pic:cNvPicPr/>
                  </pic:nvPicPr>
                  <pic:blipFill>
                    <a:blip r:embed="rId10">
                      <a:extLst>
                        <a:ext uri="{28A0092B-C50C-407E-A947-70E740481C1C}">
                          <a14:useLocalDpi xmlns:a14="http://schemas.microsoft.com/office/drawing/2010/main" val="0"/>
                        </a:ext>
                      </a:extLst>
                    </a:blip>
                    <a:stretch>
                      <a:fillRect/>
                    </a:stretch>
                  </pic:blipFill>
                  <pic:spPr>
                    <a:xfrm>
                      <a:off x="0" y="0"/>
                      <a:ext cx="3137312" cy="1209675"/>
                    </a:xfrm>
                    <a:prstGeom prst="rect">
                      <a:avLst/>
                    </a:prstGeom>
                  </pic:spPr>
                </pic:pic>
              </a:graphicData>
            </a:graphic>
          </wp:inline>
        </w:drawing>
      </w:r>
      <w:r>
        <w:rPr>
          <w:rFonts w:ascii="Comic Sans MS" w:hAnsi="Comic Sans MS"/>
          <w:szCs w:val="24"/>
        </w:rPr>
        <w:t xml:space="preserve"> </w:t>
      </w:r>
      <w:r w:rsidRPr="00146793">
        <w:rPr>
          <w:rFonts w:ascii="Comic Sans MS" w:hAnsi="Comic Sans MS"/>
          <w:sz w:val="18"/>
          <w:szCs w:val="24"/>
        </w:rPr>
        <w:t>Picture of traders on the Okanagan Fur Bridge Trail</w:t>
      </w:r>
    </w:p>
    <w:sectPr w:rsidR="00146793" w:rsidRPr="00146793" w:rsidSect="00D54657">
      <w:headerReference w:type="default" r:id="rId11"/>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0D1" w:rsidRDefault="005730D1" w:rsidP="00EE2344">
      <w:pPr>
        <w:spacing w:before="0" w:after="0"/>
      </w:pPr>
      <w:r>
        <w:separator/>
      </w:r>
    </w:p>
  </w:endnote>
  <w:endnote w:type="continuationSeparator" w:id="0">
    <w:p w:rsidR="005730D1" w:rsidRDefault="005730D1" w:rsidP="00EE23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0D1" w:rsidRDefault="005730D1" w:rsidP="00EE2344">
      <w:pPr>
        <w:spacing w:before="0" w:after="0"/>
      </w:pPr>
      <w:r>
        <w:separator/>
      </w:r>
    </w:p>
  </w:footnote>
  <w:footnote w:type="continuationSeparator" w:id="0">
    <w:p w:rsidR="005730D1" w:rsidRDefault="005730D1" w:rsidP="00EE234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344" w:rsidRPr="00146793" w:rsidRDefault="00EE2344" w:rsidP="00EE2344">
    <w:pPr>
      <w:pStyle w:val="Header"/>
      <w:jc w:val="center"/>
      <w:rPr>
        <w:rFonts w:ascii="Comic Sans MS" w:hAnsi="Comic Sans MS"/>
        <w:b/>
        <w:sz w:val="28"/>
      </w:rPr>
    </w:pPr>
    <w:r w:rsidRPr="00146793">
      <w:rPr>
        <w:rFonts w:ascii="Comic Sans MS" w:hAnsi="Comic Sans MS"/>
        <w:b/>
        <w:sz w:val="28"/>
      </w:rPr>
      <w:t>Okanagan Explosion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F7133"/>
    <w:multiLevelType w:val="hybridMultilevel"/>
    <w:tmpl w:val="0526FE78"/>
    <w:lvl w:ilvl="0" w:tplc="5054365E">
      <w:numFmt w:val="bullet"/>
      <w:lvlText w:val="-"/>
      <w:lvlJc w:val="left"/>
      <w:pPr>
        <w:ind w:left="1800" w:hanging="360"/>
      </w:pPr>
      <w:rPr>
        <w:rFonts w:ascii="Times" w:eastAsia="Times New Roman" w:hAnsi="Times" w:cs="Times New Roman"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8F80CBA"/>
    <w:multiLevelType w:val="hybridMultilevel"/>
    <w:tmpl w:val="F69C6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F0FF1"/>
    <w:multiLevelType w:val="hybridMultilevel"/>
    <w:tmpl w:val="D3AAA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83F00"/>
    <w:multiLevelType w:val="hybridMultilevel"/>
    <w:tmpl w:val="F69C6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04D63"/>
    <w:multiLevelType w:val="hybridMultilevel"/>
    <w:tmpl w:val="1BBC6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5527F"/>
    <w:multiLevelType w:val="hybridMultilevel"/>
    <w:tmpl w:val="D7C66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724B5"/>
    <w:multiLevelType w:val="hybridMultilevel"/>
    <w:tmpl w:val="9EC6B67C"/>
    <w:lvl w:ilvl="0" w:tplc="04090001">
      <w:start w:val="1"/>
      <w:numFmt w:val="bullet"/>
      <w:lvlText w:val=""/>
      <w:lvlJc w:val="left"/>
      <w:pPr>
        <w:tabs>
          <w:tab w:val="num" w:pos="360"/>
        </w:tabs>
        <w:ind w:left="360" w:hanging="360"/>
      </w:pPr>
      <w:rPr>
        <w:rFonts w:ascii="Symbol" w:hAnsi="Symbol" w:hint="default"/>
      </w:rPr>
    </w:lvl>
    <w:lvl w:ilvl="1" w:tplc="5054365E">
      <w:numFmt w:val="bullet"/>
      <w:lvlText w:val="-"/>
      <w:lvlJc w:val="left"/>
      <w:pPr>
        <w:tabs>
          <w:tab w:val="num" w:pos="1080"/>
        </w:tabs>
        <w:ind w:left="1080" w:hanging="360"/>
      </w:pPr>
      <w:rPr>
        <w:rFonts w:ascii="Times" w:eastAsia="Times New Roman" w:hAnsi="Times" w:cs="Times New Roman" w:hint="default"/>
        <w:sz w:val="24"/>
        <w:szCs w:val="24"/>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41E281A"/>
    <w:multiLevelType w:val="hybridMultilevel"/>
    <w:tmpl w:val="7332D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9E4133"/>
    <w:multiLevelType w:val="hybridMultilevel"/>
    <w:tmpl w:val="191A5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55648D"/>
    <w:multiLevelType w:val="hybridMultilevel"/>
    <w:tmpl w:val="A2705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272C97"/>
    <w:multiLevelType w:val="hybridMultilevel"/>
    <w:tmpl w:val="93B89C64"/>
    <w:lvl w:ilvl="0" w:tplc="5054365E">
      <w:numFmt w:val="bullet"/>
      <w:lvlText w:val="-"/>
      <w:lvlJc w:val="left"/>
      <w:pPr>
        <w:ind w:left="1800" w:hanging="360"/>
      </w:pPr>
      <w:rPr>
        <w:rFonts w:ascii="Times" w:eastAsia="Times New Roman" w:hAnsi="Times" w:cs="Times New Roman"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8CA00D1"/>
    <w:multiLevelType w:val="hybridMultilevel"/>
    <w:tmpl w:val="ED489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2A3D17"/>
    <w:multiLevelType w:val="hybridMultilevel"/>
    <w:tmpl w:val="A66C1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0065D9"/>
    <w:multiLevelType w:val="hybridMultilevel"/>
    <w:tmpl w:val="20D4E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17F046D"/>
    <w:multiLevelType w:val="hybridMultilevel"/>
    <w:tmpl w:val="0DD63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5F7C7A"/>
    <w:multiLevelType w:val="hybridMultilevel"/>
    <w:tmpl w:val="56FEB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7B7AF4"/>
    <w:multiLevelType w:val="hybridMultilevel"/>
    <w:tmpl w:val="7BE46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DE0705"/>
    <w:multiLevelType w:val="hybridMultilevel"/>
    <w:tmpl w:val="F9C234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6A537B"/>
    <w:multiLevelType w:val="hybridMultilevel"/>
    <w:tmpl w:val="AB72D9D8"/>
    <w:lvl w:ilvl="0" w:tplc="5054365E">
      <w:numFmt w:val="bullet"/>
      <w:lvlText w:val="-"/>
      <w:lvlJc w:val="left"/>
      <w:pPr>
        <w:ind w:left="1800" w:hanging="360"/>
      </w:pPr>
      <w:rPr>
        <w:rFonts w:ascii="Times" w:eastAsia="Times New Roman" w:hAnsi="Times" w:cs="Times New Roman"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E5914A1"/>
    <w:multiLevelType w:val="hybridMultilevel"/>
    <w:tmpl w:val="36688022"/>
    <w:lvl w:ilvl="0" w:tplc="5054365E">
      <w:numFmt w:val="bullet"/>
      <w:lvlText w:val="-"/>
      <w:lvlJc w:val="left"/>
      <w:pPr>
        <w:tabs>
          <w:tab w:val="num" w:pos="1440"/>
        </w:tabs>
        <w:ind w:left="1440" w:hanging="360"/>
      </w:pPr>
      <w:rPr>
        <w:rFonts w:ascii="Times" w:eastAsia="Times New Roman" w:hAnsi="Times"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5D3926"/>
    <w:multiLevelType w:val="hybridMultilevel"/>
    <w:tmpl w:val="9F0898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1DF489A"/>
    <w:multiLevelType w:val="hybridMultilevel"/>
    <w:tmpl w:val="B0647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691F54"/>
    <w:multiLevelType w:val="hybridMultilevel"/>
    <w:tmpl w:val="20D00D78"/>
    <w:lvl w:ilvl="0" w:tplc="5054365E">
      <w:numFmt w:val="bullet"/>
      <w:lvlText w:val="-"/>
      <w:lvlJc w:val="left"/>
      <w:pPr>
        <w:ind w:left="1800" w:hanging="360"/>
      </w:pPr>
      <w:rPr>
        <w:rFonts w:ascii="Times" w:eastAsia="Times New Roman" w:hAnsi="Times" w:cs="Times New Roman"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60A407F"/>
    <w:multiLevelType w:val="hybridMultilevel"/>
    <w:tmpl w:val="354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6F4D63"/>
    <w:multiLevelType w:val="hybridMultilevel"/>
    <w:tmpl w:val="4724BA68"/>
    <w:lvl w:ilvl="0" w:tplc="5054365E">
      <w:numFmt w:val="bullet"/>
      <w:lvlText w:val="-"/>
      <w:lvlJc w:val="left"/>
      <w:pPr>
        <w:tabs>
          <w:tab w:val="num" w:pos="1440"/>
        </w:tabs>
        <w:ind w:left="1440" w:hanging="360"/>
      </w:pPr>
      <w:rPr>
        <w:rFonts w:ascii="Times" w:eastAsia="Times New Roman" w:hAnsi="Times"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3"/>
  </w:num>
  <w:num w:numId="4">
    <w:abstractNumId w:val="5"/>
  </w:num>
  <w:num w:numId="5">
    <w:abstractNumId w:val="20"/>
  </w:num>
  <w:num w:numId="6">
    <w:abstractNumId w:val="24"/>
  </w:num>
  <w:num w:numId="7">
    <w:abstractNumId w:val="19"/>
  </w:num>
  <w:num w:numId="8">
    <w:abstractNumId w:val="0"/>
  </w:num>
  <w:num w:numId="9">
    <w:abstractNumId w:val="18"/>
  </w:num>
  <w:num w:numId="10">
    <w:abstractNumId w:val="22"/>
  </w:num>
  <w:num w:numId="11">
    <w:abstractNumId w:val="1"/>
  </w:num>
  <w:num w:numId="12">
    <w:abstractNumId w:val="3"/>
  </w:num>
  <w:num w:numId="13">
    <w:abstractNumId w:val="8"/>
  </w:num>
  <w:num w:numId="14">
    <w:abstractNumId w:val="7"/>
  </w:num>
  <w:num w:numId="15">
    <w:abstractNumId w:val="15"/>
  </w:num>
  <w:num w:numId="16">
    <w:abstractNumId w:val="2"/>
  </w:num>
  <w:num w:numId="17">
    <w:abstractNumId w:val="11"/>
  </w:num>
  <w:num w:numId="18">
    <w:abstractNumId w:val="14"/>
  </w:num>
  <w:num w:numId="19">
    <w:abstractNumId w:val="16"/>
  </w:num>
  <w:num w:numId="20">
    <w:abstractNumId w:val="4"/>
  </w:num>
  <w:num w:numId="21">
    <w:abstractNumId w:val="12"/>
  </w:num>
  <w:num w:numId="22">
    <w:abstractNumId w:val="21"/>
  </w:num>
  <w:num w:numId="23">
    <w:abstractNumId w:val="17"/>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97"/>
    <w:rsid w:val="000628E2"/>
    <w:rsid w:val="00146793"/>
    <w:rsid w:val="001817DB"/>
    <w:rsid w:val="00305A97"/>
    <w:rsid w:val="0044765A"/>
    <w:rsid w:val="005548A3"/>
    <w:rsid w:val="00557D3D"/>
    <w:rsid w:val="005730D1"/>
    <w:rsid w:val="005E7A05"/>
    <w:rsid w:val="006A5B77"/>
    <w:rsid w:val="008511E9"/>
    <w:rsid w:val="008759D3"/>
    <w:rsid w:val="008C0367"/>
    <w:rsid w:val="008F2F86"/>
    <w:rsid w:val="009F60D4"/>
    <w:rsid w:val="00A06FDC"/>
    <w:rsid w:val="00A873CD"/>
    <w:rsid w:val="00BA0028"/>
    <w:rsid w:val="00BF16B6"/>
    <w:rsid w:val="00C46755"/>
    <w:rsid w:val="00D54657"/>
    <w:rsid w:val="00DC6806"/>
    <w:rsid w:val="00E37F58"/>
    <w:rsid w:val="00E91478"/>
    <w:rsid w:val="00EE2344"/>
    <w:rsid w:val="00F33BB2"/>
    <w:rsid w:val="00F512C4"/>
    <w:rsid w:val="00FD6381"/>
    <w:rsid w:val="00FF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AD329-EBAA-49F5-94CB-99A06331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z-TopofForm"/>
    <w:semiHidden/>
    <w:rsid w:val="00305A97"/>
    <w:pPr>
      <w:pBdr>
        <w:bottom w:val="none" w:sz="0" w:space="0" w:color="auto"/>
      </w:pBdr>
      <w:jc w:val="left"/>
    </w:pPr>
    <w:rPr>
      <w:rFonts w:ascii="Times New Roman" w:eastAsia="Times New Roman" w:hAnsi="Times New Roman" w:cs="Times New Roman"/>
      <w:vanish w:val="0"/>
      <w:sz w:val="24"/>
      <w:szCs w:val="20"/>
      <w:lang w:val="en-GB"/>
    </w:rPr>
  </w:style>
  <w:style w:type="paragraph" w:styleId="z-TopofForm">
    <w:name w:val="HTML Top of Form"/>
    <w:basedOn w:val="Normal"/>
    <w:next w:val="Normal"/>
    <w:link w:val="z-TopofFormChar"/>
    <w:hidden/>
    <w:uiPriority w:val="99"/>
    <w:semiHidden/>
    <w:unhideWhenUsed/>
    <w:rsid w:val="00305A97"/>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05A97"/>
    <w:rPr>
      <w:rFonts w:ascii="Arial" w:hAnsi="Arial" w:cs="Arial"/>
      <w:vanish/>
      <w:sz w:val="16"/>
      <w:szCs w:val="16"/>
    </w:rPr>
  </w:style>
  <w:style w:type="paragraph" w:styleId="BalloonText">
    <w:name w:val="Balloon Text"/>
    <w:basedOn w:val="Normal"/>
    <w:link w:val="BalloonTextChar"/>
    <w:uiPriority w:val="99"/>
    <w:semiHidden/>
    <w:unhideWhenUsed/>
    <w:rsid w:val="00FD638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381"/>
    <w:rPr>
      <w:rFonts w:ascii="Segoe UI" w:hAnsi="Segoe UI" w:cs="Segoe UI"/>
      <w:sz w:val="18"/>
      <w:szCs w:val="18"/>
    </w:rPr>
  </w:style>
  <w:style w:type="paragraph" w:styleId="Subtitle">
    <w:name w:val="Subtitle"/>
    <w:basedOn w:val="Normal"/>
    <w:next w:val="Normal"/>
    <w:link w:val="SubtitleChar"/>
    <w:uiPriority w:val="11"/>
    <w:qFormat/>
    <w:rsid w:val="00FD6381"/>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FD6381"/>
    <w:rPr>
      <w:rFonts w:asciiTheme="minorHAnsi" w:eastAsiaTheme="minorEastAsia" w:hAnsiTheme="minorHAnsi"/>
      <w:color w:val="5A5A5A" w:themeColor="text1" w:themeTint="A5"/>
      <w:spacing w:val="15"/>
      <w:sz w:val="22"/>
    </w:rPr>
  </w:style>
  <w:style w:type="paragraph" w:styleId="Header">
    <w:name w:val="header"/>
    <w:basedOn w:val="Normal"/>
    <w:link w:val="HeaderChar"/>
    <w:uiPriority w:val="99"/>
    <w:unhideWhenUsed/>
    <w:rsid w:val="00EE2344"/>
    <w:pPr>
      <w:tabs>
        <w:tab w:val="center" w:pos="4680"/>
        <w:tab w:val="right" w:pos="9360"/>
      </w:tabs>
      <w:spacing w:before="0" w:after="0"/>
    </w:pPr>
  </w:style>
  <w:style w:type="character" w:customStyle="1" w:styleId="HeaderChar">
    <w:name w:val="Header Char"/>
    <w:basedOn w:val="DefaultParagraphFont"/>
    <w:link w:val="Header"/>
    <w:uiPriority w:val="99"/>
    <w:rsid w:val="00EE2344"/>
  </w:style>
  <w:style w:type="paragraph" w:styleId="Footer">
    <w:name w:val="footer"/>
    <w:basedOn w:val="Normal"/>
    <w:link w:val="FooterChar"/>
    <w:uiPriority w:val="99"/>
    <w:unhideWhenUsed/>
    <w:rsid w:val="00EE2344"/>
    <w:pPr>
      <w:tabs>
        <w:tab w:val="center" w:pos="4680"/>
        <w:tab w:val="right" w:pos="9360"/>
      </w:tabs>
      <w:spacing w:before="0" w:after="0"/>
    </w:pPr>
  </w:style>
  <w:style w:type="character" w:customStyle="1" w:styleId="FooterChar">
    <w:name w:val="Footer Char"/>
    <w:basedOn w:val="DefaultParagraphFont"/>
    <w:link w:val="Footer"/>
    <w:uiPriority w:val="99"/>
    <w:rsid w:val="00EE2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7858C-39C0-488A-87FF-32EFAB7A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11</cp:revision>
  <cp:lastPrinted>2015-05-06T20:29:00Z</cp:lastPrinted>
  <dcterms:created xsi:type="dcterms:W3CDTF">2015-05-04T22:26:00Z</dcterms:created>
  <dcterms:modified xsi:type="dcterms:W3CDTF">2015-05-06T20:31:00Z</dcterms:modified>
</cp:coreProperties>
</file>